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56B02" w14:textId="0C31A187" w:rsidR="003B59E8" w:rsidRDefault="00153E4E" w:rsidP="00153E4E">
      <w:pPr>
        <w:pStyle w:val="ListParagraph"/>
        <w:numPr>
          <w:ilvl w:val="0"/>
          <w:numId w:val="1"/>
        </w:numPr>
      </w:pPr>
      <w:r>
        <w:t>NCM Associates: Parts Management I,II, III and Effective Leadership</w:t>
      </w:r>
    </w:p>
    <w:p w14:paraId="670E7FE6" w14:textId="68113EC8" w:rsidR="00153E4E" w:rsidRDefault="00153E4E" w:rsidP="00153E4E">
      <w:pPr>
        <w:pStyle w:val="ListParagraph"/>
        <w:numPr>
          <w:ilvl w:val="0"/>
          <w:numId w:val="1"/>
        </w:numPr>
      </w:pPr>
      <w:r>
        <w:t>Works closely with department staff to inform them daily of goals and where we are at MTD.  No true departmental vision statement.</w:t>
      </w:r>
    </w:p>
    <w:p w14:paraId="7436AADA" w14:textId="2512DCDC" w:rsidR="00153E4E" w:rsidRDefault="00153E4E" w:rsidP="00153E4E">
      <w:pPr>
        <w:pStyle w:val="ListParagraph"/>
        <w:numPr>
          <w:ilvl w:val="0"/>
          <w:numId w:val="1"/>
        </w:numPr>
      </w:pPr>
      <w:r>
        <w:t>No.</w:t>
      </w:r>
      <w:r w:rsidR="000601ED">
        <w:t xml:space="preserve"> This is not a KPI that we readily track or discuss. </w:t>
      </w:r>
    </w:p>
    <w:p w14:paraId="5FAFBCEF" w14:textId="5B0DA482" w:rsidR="000601ED" w:rsidRDefault="000601ED" w:rsidP="00153E4E">
      <w:pPr>
        <w:pStyle w:val="ListParagraph"/>
        <w:numPr>
          <w:ilvl w:val="0"/>
          <w:numId w:val="1"/>
        </w:numPr>
      </w:pPr>
      <w:r>
        <w:t xml:space="preserve">87.8% of our business is from within.  The remainder would probably be broken down to 10% wholesale and 2.2% customer retail. </w:t>
      </w:r>
    </w:p>
    <w:p w14:paraId="1FC44407" w14:textId="752A5380" w:rsidR="000601ED" w:rsidRDefault="00082D5B" w:rsidP="00153E4E">
      <w:pPr>
        <w:pStyle w:val="ListParagraph"/>
        <w:numPr>
          <w:ilvl w:val="0"/>
          <w:numId w:val="1"/>
        </w:numPr>
      </w:pPr>
      <w:r>
        <w:t>“</w:t>
      </w:r>
      <w:r w:rsidR="000601ED">
        <w:t xml:space="preserve">I </w:t>
      </w:r>
      <w:r w:rsidR="00880F1E">
        <w:t>am the only one that has access to the Price Break Escalator and if anyone did have access to it, they would not know what to do once in there.</w:t>
      </w:r>
      <w:r>
        <w:t>”</w:t>
      </w:r>
    </w:p>
    <w:p w14:paraId="721CFFB7" w14:textId="78807913" w:rsidR="00880F1E" w:rsidRDefault="00082D5B" w:rsidP="00153E4E">
      <w:pPr>
        <w:pStyle w:val="ListParagraph"/>
        <w:numPr>
          <w:ilvl w:val="0"/>
          <w:numId w:val="1"/>
        </w:numPr>
      </w:pPr>
      <w:r>
        <w:t>“</w:t>
      </w:r>
      <w:r w:rsidR="00880F1E">
        <w:t>Myself, our Fixed Operations Director, and my parts counter personnel are the only people that have access to change prices.</w:t>
      </w:r>
      <w:r>
        <w:t>”</w:t>
      </w:r>
    </w:p>
    <w:p w14:paraId="32BB509D" w14:textId="6AF936BC" w:rsidR="00880F1E" w:rsidRDefault="00082D5B" w:rsidP="00153E4E">
      <w:pPr>
        <w:pStyle w:val="ListParagraph"/>
        <w:numPr>
          <w:ilvl w:val="0"/>
          <w:numId w:val="1"/>
        </w:numPr>
      </w:pPr>
      <w:r>
        <w:t>“</w:t>
      </w:r>
      <w:r w:rsidR="00880F1E">
        <w:t>I set our current internal parts pricing policies and monitor it daily.  We sell to UCD at customer pay/</w:t>
      </w:r>
      <w:r w:rsidR="00B82E47">
        <w:t>retail which</w:t>
      </w:r>
      <w:r w:rsidR="00880F1E">
        <w:t xml:space="preserve"> is set on a matrix. </w:t>
      </w:r>
      <w:r>
        <w:t>“</w:t>
      </w:r>
    </w:p>
    <w:p w14:paraId="3B4E7E2E" w14:textId="3976CB5A" w:rsidR="00B82E47" w:rsidRDefault="00B82E47" w:rsidP="00153E4E">
      <w:pPr>
        <w:pStyle w:val="ListParagraph"/>
        <w:numPr>
          <w:ilvl w:val="0"/>
          <w:numId w:val="1"/>
        </w:numPr>
      </w:pPr>
      <w:r>
        <w:t>We are close to retail on our warranty reimbursement.  We are at a 40.4 average gross profit percentage on all WH4 repairs since we</w:t>
      </w:r>
      <w:r w:rsidR="00ED3EF5">
        <w:t xml:space="preserve"> were</w:t>
      </w:r>
      <w:r>
        <w:t xml:space="preserve"> able to petition </w:t>
      </w:r>
      <w:r w:rsidR="00ED3EF5">
        <w:t xml:space="preserve">for an increase in 2018.  Before that, we were at a 28.8 gross profit percentage.  We have looked into applying for another increase at the end of 2022, but it would not have been enough to pursue.  I am currently working to adjust our matrix to drive our CP RO gross profit percentage up so we can reapply and hopefully get a decent warranty increase.   </w:t>
      </w:r>
      <w:r>
        <w:t xml:space="preserve"> </w:t>
      </w:r>
    </w:p>
    <w:p w14:paraId="1D641C48" w14:textId="402054A8" w:rsidR="00ED3EF5" w:rsidRDefault="00ED3EF5" w:rsidP="00153E4E">
      <w:pPr>
        <w:pStyle w:val="ListParagraph"/>
        <w:numPr>
          <w:ilvl w:val="0"/>
          <w:numId w:val="1"/>
        </w:numPr>
      </w:pPr>
      <w:r>
        <w:t xml:space="preserve">We try to make sure that all of our open parts invoices are closed at the end of each month.  WIP repair orders close when they close. </w:t>
      </w:r>
    </w:p>
    <w:p w14:paraId="335C8135" w14:textId="5C7AB8E3" w:rsidR="00ED3EF5" w:rsidRDefault="00082D5B" w:rsidP="00153E4E">
      <w:pPr>
        <w:pStyle w:val="ListParagraph"/>
        <w:numPr>
          <w:ilvl w:val="0"/>
          <w:numId w:val="1"/>
        </w:numPr>
      </w:pPr>
      <w:r>
        <w:t>“</w:t>
      </w:r>
      <w:r w:rsidR="00ED3EF5">
        <w:t xml:space="preserve">I receive the DOC at the end of every month. </w:t>
      </w:r>
      <w:r w:rsidR="00233634">
        <w:t xml:space="preserve"> I review it and see where adjustments need to be made. </w:t>
      </w:r>
      <w:r>
        <w:t>“</w:t>
      </w:r>
      <w:r w:rsidR="00233634">
        <w:t xml:space="preserve"> </w:t>
      </w:r>
    </w:p>
    <w:p w14:paraId="78028861" w14:textId="0A06F0EB" w:rsidR="00233634" w:rsidRDefault="00082D5B" w:rsidP="00153E4E">
      <w:pPr>
        <w:pStyle w:val="ListParagraph"/>
        <w:numPr>
          <w:ilvl w:val="0"/>
          <w:numId w:val="1"/>
        </w:numPr>
      </w:pPr>
      <w:r>
        <w:t>“</w:t>
      </w:r>
      <w:r w:rsidR="00233634">
        <w:t>Pricing is very important. My goal is to be at 50% or greater on anything that is customer pay or internal (UCD). I look at Axcessa daily.</w:t>
      </w:r>
      <w:r>
        <w:t>”</w:t>
      </w:r>
    </w:p>
    <w:p w14:paraId="4A4469AB" w14:textId="6B98499F" w:rsidR="00233634" w:rsidRDefault="00082D5B" w:rsidP="00153E4E">
      <w:pPr>
        <w:pStyle w:val="ListParagraph"/>
        <w:numPr>
          <w:ilvl w:val="0"/>
          <w:numId w:val="1"/>
        </w:numPr>
      </w:pPr>
      <w:r>
        <w:t>“</w:t>
      </w:r>
      <w:r w:rsidR="003C13BB">
        <w:t>I leave that to Julie</w:t>
      </w:r>
      <w:r>
        <w:t xml:space="preserve"> (Operations and Marketing Director)”</w:t>
      </w:r>
      <w:r w:rsidR="003C13BB">
        <w:t xml:space="preserve"> </w:t>
      </w:r>
    </w:p>
    <w:p w14:paraId="78D08C46" w14:textId="71571F6E" w:rsidR="003C13BB" w:rsidRDefault="003C13BB" w:rsidP="00153E4E">
      <w:pPr>
        <w:pStyle w:val="ListParagraph"/>
        <w:numPr>
          <w:ilvl w:val="0"/>
          <w:numId w:val="1"/>
        </w:numPr>
      </w:pPr>
      <w:r>
        <w:t xml:space="preserve">No. </w:t>
      </w:r>
    </w:p>
    <w:p w14:paraId="365DBF8A" w14:textId="4D7DC09F" w:rsidR="003C13BB" w:rsidRDefault="0075462A" w:rsidP="00153E4E">
      <w:pPr>
        <w:pStyle w:val="ListParagraph"/>
        <w:numPr>
          <w:ilvl w:val="0"/>
          <w:numId w:val="1"/>
        </w:numPr>
      </w:pPr>
      <w:r>
        <w:t>We do internal sales training.</w:t>
      </w:r>
    </w:p>
    <w:p w14:paraId="6C537CBC" w14:textId="1A4516D9" w:rsidR="0075462A" w:rsidRDefault="0075462A" w:rsidP="00153E4E">
      <w:pPr>
        <w:pStyle w:val="ListParagraph"/>
        <w:numPr>
          <w:ilvl w:val="0"/>
          <w:numId w:val="1"/>
        </w:numPr>
      </w:pPr>
      <w:r>
        <w:t xml:space="preserve">Yes.  We have dedicated accessory managers. </w:t>
      </w:r>
    </w:p>
    <w:p w14:paraId="678A382E" w14:textId="1D0FA605" w:rsidR="0075462A" w:rsidRDefault="0075462A" w:rsidP="00153E4E">
      <w:pPr>
        <w:pStyle w:val="ListParagraph"/>
        <w:numPr>
          <w:ilvl w:val="0"/>
          <w:numId w:val="1"/>
        </w:numPr>
      </w:pPr>
      <w:r>
        <w:t xml:space="preserve">More new car inventory. </w:t>
      </w:r>
    </w:p>
    <w:p w14:paraId="7C60D06D" w14:textId="76FE383C" w:rsidR="0075462A" w:rsidRDefault="0075462A" w:rsidP="00153E4E">
      <w:pPr>
        <w:pStyle w:val="ListParagraph"/>
        <w:numPr>
          <w:ilvl w:val="0"/>
          <w:numId w:val="1"/>
        </w:numPr>
      </w:pPr>
      <w:r>
        <w:t>Yes</w:t>
      </w:r>
      <w:r w:rsidR="00705CA2">
        <w:t xml:space="preserve">.  For the few, consistent wholesale accounts we have, we review their purchases monthly. </w:t>
      </w:r>
    </w:p>
    <w:p w14:paraId="5B417539" w14:textId="32846F7A" w:rsidR="00635CCB" w:rsidRDefault="00192070" w:rsidP="00635CCB">
      <w:pPr>
        <w:pStyle w:val="ListParagraph"/>
        <w:numPr>
          <w:ilvl w:val="0"/>
          <w:numId w:val="1"/>
        </w:numPr>
      </w:pPr>
      <w:r>
        <w:t>“</w:t>
      </w:r>
      <w:r w:rsidR="00635CCB">
        <w:t>I do not believe anyone is aware of that. Our month end breakeven percentage for January was 29.4%   Benchmark is 30.6%</w:t>
      </w:r>
      <w:r>
        <w:t>”</w:t>
      </w:r>
    </w:p>
    <w:p w14:paraId="31C11926" w14:textId="77777777" w:rsidR="004322CA" w:rsidRDefault="004322CA" w:rsidP="00635CCB">
      <w:pPr>
        <w:pStyle w:val="ListParagraph"/>
        <w:numPr>
          <w:ilvl w:val="0"/>
          <w:numId w:val="1"/>
        </w:numPr>
      </w:pPr>
      <w:r>
        <w:t>We cycle count our inventory monthly and complete a true physical inventory quarterly.  We reconcile against the GL quarterly with the physical inventory.</w:t>
      </w:r>
    </w:p>
    <w:p w14:paraId="05B9FA60" w14:textId="4B834ADC" w:rsidR="004322CA" w:rsidRDefault="004322CA" w:rsidP="00635CCB">
      <w:pPr>
        <w:pStyle w:val="ListParagraph"/>
        <w:numPr>
          <w:ilvl w:val="0"/>
          <w:numId w:val="1"/>
        </w:numPr>
      </w:pPr>
      <w:r>
        <w:t xml:space="preserve">We do not track lost sales.  It is not an efficient process within CDK. </w:t>
      </w:r>
    </w:p>
    <w:p w14:paraId="72415B53" w14:textId="7EF47534" w:rsidR="00635CCB" w:rsidRDefault="004322CA" w:rsidP="00635CCB">
      <w:pPr>
        <w:pStyle w:val="ListParagraph"/>
        <w:numPr>
          <w:ilvl w:val="0"/>
          <w:numId w:val="1"/>
        </w:numPr>
      </w:pPr>
      <w:r>
        <w:t xml:space="preserve"> This process had gotten a lot better since we are requiring prepayment for service customers. </w:t>
      </w:r>
      <w:r w:rsidR="00CE4325">
        <w:t xml:space="preserve"> It is really not an issue anymore. </w:t>
      </w:r>
    </w:p>
    <w:p w14:paraId="333940D3" w14:textId="75E2E9C3" w:rsidR="00737871" w:rsidRDefault="009277F1" w:rsidP="00635CCB">
      <w:pPr>
        <w:pStyle w:val="ListParagraph"/>
        <w:numPr>
          <w:ilvl w:val="0"/>
          <w:numId w:val="1"/>
        </w:numPr>
      </w:pPr>
      <w:r>
        <w:t>Non-OEM</w:t>
      </w:r>
      <w:r w:rsidR="00CE4325">
        <w:t xml:space="preserve"> parts and accessories that are non-returnable.</w:t>
      </w:r>
      <w:r w:rsidR="00737871">
        <w:t xml:space="preserve"> Currently, Big Shiny Wheels. I </w:t>
      </w:r>
      <w:r>
        <w:t>do not</w:t>
      </w:r>
      <w:r w:rsidR="00737871">
        <w:t xml:space="preserve"> have a dollar figure, but Honda IN shows our current obsolescence percentage at 1.39%</w:t>
      </w:r>
      <w:r>
        <w:t>.</w:t>
      </w:r>
      <w:r w:rsidR="00737871">
        <w:t xml:space="preserve"> </w:t>
      </w:r>
    </w:p>
    <w:p w14:paraId="1D2EDFC5" w14:textId="5CCDF6E6" w:rsidR="009277F1" w:rsidRDefault="009277F1" w:rsidP="00635CCB">
      <w:pPr>
        <w:pStyle w:val="ListParagraph"/>
        <w:numPr>
          <w:ilvl w:val="0"/>
          <w:numId w:val="1"/>
        </w:numPr>
      </w:pPr>
      <w:r>
        <w:t xml:space="preserve">Phase in is set at 3 or more hits.  We start looking at phase out </w:t>
      </w:r>
      <w:r w:rsidR="006A1EC0">
        <w:t xml:space="preserve">8-9 months with no movement. </w:t>
      </w:r>
    </w:p>
    <w:p w14:paraId="77C1284A" w14:textId="77777777" w:rsidR="00291952" w:rsidRDefault="00192070" w:rsidP="00291952">
      <w:pPr>
        <w:pStyle w:val="ListParagraph"/>
        <w:numPr>
          <w:ilvl w:val="0"/>
          <w:numId w:val="1"/>
        </w:numPr>
      </w:pPr>
      <w:r>
        <w:t>“</w:t>
      </w:r>
      <w:r w:rsidR="006A1EC0">
        <w:t xml:space="preserve">8 because I really do not look at it that frequently. </w:t>
      </w:r>
      <w:r>
        <w:t>“</w:t>
      </w:r>
    </w:p>
    <w:p w14:paraId="38045117" w14:textId="5E514DC0" w:rsidR="00291952" w:rsidRPr="00291952" w:rsidRDefault="00291952" w:rsidP="00291952">
      <w:pPr>
        <w:pStyle w:val="ListParagraph"/>
        <w:numPr>
          <w:ilvl w:val="0"/>
          <w:numId w:val="1"/>
        </w:numPr>
      </w:pPr>
      <w:r>
        <w:rPr>
          <w:rFonts w:ascii="Segoe UI" w:hAnsi="Segoe UI" w:cs="Segoe UI"/>
          <w:sz w:val="21"/>
          <w:szCs w:val="21"/>
        </w:rPr>
        <w:t>“</w:t>
      </w:r>
      <w:r w:rsidRPr="00291952">
        <w:rPr>
          <w:rFonts w:ascii="Segoe UI" w:hAnsi="Segoe UI" w:cs="Segoe UI"/>
          <w:sz w:val="21"/>
          <w:szCs w:val="21"/>
        </w:rPr>
        <w:t>One thing I can think of that would help the parts manager be more effective/efficient at their job would be for Dealers to place more emphasis on the parts manager working on the business, rather than in the business.  It can be taxing when you are trying to maintain the health of and grow your department. While being required to work the counter, answer phones, etc..  I'm fortunate that I now have a great team that I can lean on so I have the time that I need to be successful.</w:t>
      </w:r>
      <w:r>
        <w:rPr>
          <w:rFonts w:ascii="Segoe UI" w:hAnsi="Segoe UI" w:cs="Segoe UI"/>
          <w:sz w:val="21"/>
          <w:szCs w:val="21"/>
        </w:rPr>
        <w:t>”</w:t>
      </w:r>
    </w:p>
    <w:p w14:paraId="17B334CB" w14:textId="01C665BA" w:rsidR="00CE4325" w:rsidRDefault="00CE4325" w:rsidP="00737871">
      <w:pPr>
        <w:pStyle w:val="ListParagraph"/>
      </w:pPr>
      <w:r>
        <w:t xml:space="preserve"> </w:t>
      </w:r>
    </w:p>
    <w:sectPr w:rsidR="00CE4325" w:rsidSect="00153E4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62A09"/>
    <w:multiLevelType w:val="hybridMultilevel"/>
    <w:tmpl w:val="4CD4B2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896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E4E"/>
    <w:rsid w:val="000601ED"/>
    <w:rsid w:val="00082D5B"/>
    <w:rsid w:val="00153E4E"/>
    <w:rsid w:val="00192070"/>
    <w:rsid w:val="00233634"/>
    <w:rsid w:val="00291952"/>
    <w:rsid w:val="003B59E8"/>
    <w:rsid w:val="003C13BB"/>
    <w:rsid w:val="004322CA"/>
    <w:rsid w:val="00635CCB"/>
    <w:rsid w:val="006A1EC0"/>
    <w:rsid w:val="00705CA2"/>
    <w:rsid w:val="00737871"/>
    <w:rsid w:val="0075462A"/>
    <w:rsid w:val="00880F1E"/>
    <w:rsid w:val="009277F1"/>
    <w:rsid w:val="00B82E47"/>
    <w:rsid w:val="00CE4325"/>
    <w:rsid w:val="00ED3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A634"/>
  <w15:chartTrackingRefBased/>
  <w15:docId w15:val="{DCD1BD33-B4D2-4493-8461-1CB8C2290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E4E"/>
    <w:pPr>
      <w:ind w:left="720"/>
      <w:contextualSpacing/>
    </w:pPr>
  </w:style>
  <w:style w:type="paragraph" w:styleId="NormalWeb">
    <w:name w:val="Normal (Web)"/>
    <w:basedOn w:val="Normal"/>
    <w:uiPriority w:val="99"/>
    <w:semiHidden/>
    <w:unhideWhenUsed/>
    <w:rsid w:val="002919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21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Senn</dc:creator>
  <cp:keywords/>
  <dc:description/>
  <cp:lastModifiedBy>AJ Scholfield</cp:lastModifiedBy>
  <cp:revision>4</cp:revision>
  <cp:lastPrinted>2023-02-22T20:55:00Z</cp:lastPrinted>
  <dcterms:created xsi:type="dcterms:W3CDTF">2023-02-22T18:54:00Z</dcterms:created>
  <dcterms:modified xsi:type="dcterms:W3CDTF">2023-02-27T19:04:00Z</dcterms:modified>
</cp:coreProperties>
</file>